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8A" w:rsidRDefault="00B401BC" w:rsidP="0055538A">
      <w:pPr>
        <w:rPr>
          <w:rFonts w:ascii="Arial" w:hAnsi="Arial" w:cs="Arial"/>
          <w:b/>
        </w:rPr>
      </w:pPr>
      <w:r w:rsidRPr="004F5307">
        <w:rPr>
          <w:rFonts w:ascii="Arial" w:hAnsi="Arial" w:cs="Arial"/>
          <w:b/>
        </w:rPr>
        <w:t>MINISTERUL SĂNĂTĂŢII</w:t>
      </w:r>
    </w:p>
    <w:p w:rsidR="0055538A" w:rsidRPr="004F5307" w:rsidRDefault="0055538A" w:rsidP="0055538A">
      <w:pPr>
        <w:rPr>
          <w:rFonts w:ascii="Arial" w:hAnsi="Arial" w:cs="Arial"/>
          <w:b/>
        </w:rPr>
      </w:pPr>
      <w:r w:rsidRPr="004F5307">
        <w:rPr>
          <w:rFonts w:ascii="Arial" w:hAnsi="Arial" w:cs="Arial"/>
          <w:b/>
        </w:rPr>
        <w:t>DIRECTIA RELAŢII CU PRESA, AFACERI EUROPENE ŞI RELAŢII INTERNAŢIONALE</w:t>
      </w:r>
    </w:p>
    <w:p w:rsidR="00B401BC" w:rsidRPr="004F5307" w:rsidRDefault="00273616" w:rsidP="00273616">
      <w:pPr>
        <w:rPr>
          <w:rFonts w:ascii="Arial" w:hAnsi="Arial" w:cs="Arial"/>
          <w:b/>
        </w:rPr>
      </w:pPr>
      <w:r w:rsidRPr="004F5307">
        <w:rPr>
          <w:rFonts w:ascii="Arial" w:hAnsi="Arial" w:cs="Arial"/>
          <w:b/>
        </w:rPr>
        <w:t>NR.</w:t>
      </w:r>
      <w:r w:rsidR="00506458" w:rsidRPr="004F5307">
        <w:rPr>
          <w:rFonts w:ascii="Arial" w:hAnsi="Arial" w:cs="Arial"/>
          <w:b/>
        </w:rPr>
        <w:t>8271</w:t>
      </w:r>
      <w:r w:rsidRPr="004F5307">
        <w:rPr>
          <w:rFonts w:ascii="Arial" w:hAnsi="Arial" w:cs="Arial"/>
          <w:b/>
        </w:rPr>
        <w:t>/</w:t>
      </w:r>
      <w:r w:rsidR="00506458" w:rsidRPr="004F5307">
        <w:rPr>
          <w:rFonts w:ascii="Arial" w:hAnsi="Arial" w:cs="Arial"/>
          <w:b/>
        </w:rPr>
        <w:t>1</w:t>
      </w:r>
      <w:r w:rsidR="0055538A">
        <w:rPr>
          <w:rFonts w:ascii="Arial" w:hAnsi="Arial" w:cs="Arial"/>
          <w:b/>
        </w:rPr>
        <w:t>6</w:t>
      </w:r>
      <w:r w:rsidR="00506458" w:rsidRPr="004F5307">
        <w:rPr>
          <w:rFonts w:ascii="Arial" w:hAnsi="Arial" w:cs="Arial"/>
          <w:b/>
        </w:rPr>
        <w:t>.02</w:t>
      </w:r>
      <w:r w:rsidRPr="004F5307">
        <w:rPr>
          <w:rFonts w:ascii="Arial" w:hAnsi="Arial" w:cs="Arial"/>
          <w:b/>
        </w:rPr>
        <w:t>.201</w:t>
      </w:r>
      <w:r w:rsidR="00506458" w:rsidRPr="004F5307">
        <w:rPr>
          <w:rFonts w:ascii="Arial" w:hAnsi="Arial" w:cs="Arial"/>
          <w:b/>
        </w:rPr>
        <w:t>5</w:t>
      </w:r>
    </w:p>
    <w:p w:rsidR="00B401BC" w:rsidRPr="004F5307" w:rsidRDefault="00B401BC" w:rsidP="00B401BC">
      <w:pPr>
        <w:jc w:val="center"/>
        <w:rPr>
          <w:rFonts w:ascii="Arial" w:hAnsi="Arial" w:cs="Arial"/>
          <w:b/>
        </w:rPr>
      </w:pPr>
    </w:p>
    <w:p w:rsidR="00B401BC" w:rsidRPr="004F5307" w:rsidRDefault="00B401BC" w:rsidP="00B401BC">
      <w:pPr>
        <w:jc w:val="center"/>
        <w:rPr>
          <w:rFonts w:ascii="Arial" w:hAnsi="Arial" w:cs="Arial"/>
          <w:b/>
        </w:rPr>
      </w:pPr>
    </w:p>
    <w:p w:rsidR="00B401BC" w:rsidRDefault="0055538A" w:rsidP="00B401BC">
      <w:pPr>
        <w:jc w:val="center"/>
        <w:rPr>
          <w:rFonts w:ascii="Arial" w:hAnsi="Arial" w:cs="Arial"/>
        </w:rPr>
      </w:pPr>
      <w:r>
        <w:rPr>
          <w:rFonts w:ascii="Arial" w:hAnsi="Arial" w:cs="Arial"/>
          <w:b/>
        </w:rPr>
        <w:t xml:space="preserve">Domnului </w:t>
      </w:r>
      <w:r w:rsidRPr="004F5307">
        <w:rPr>
          <w:rFonts w:ascii="Arial" w:hAnsi="Arial" w:cs="Arial"/>
        </w:rPr>
        <w:t>Tiberiu Hrihorciuc</w:t>
      </w:r>
    </w:p>
    <w:p w:rsidR="0055538A" w:rsidRDefault="0055538A" w:rsidP="00B401BC">
      <w:pPr>
        <w:jc w:val="center"/>
        <w:rPr>
          <w:rFonts w:ascii="Arial" w:hAnsi="Arial" w:cs="Arial"/>
        </w:rPr>
      </w:pPr>
    </w:p>
    <w:p w:rsidR="0055538A" w:rsidRPr="004F5307" w:rsidRDefault="0055538A" w:rsidP="00B401BC">
      <w:pPr>
        <w:jc w:val="center"/>
        <w:rPr>
          <w:rFonts w:ascii="Arial" w:hAnsi="Arial" w:cs="Arial"/>
          <w:b/>
        </w:rPr>
      </w:pPr>
      <w:r>
        <w:rPr>
          <w:rFonts w:ascii="Arial" w:hAnsi="Arial" w:cs="Arial"/>
        </w:rPr>
        <w:t>Stimate domn,</w:t>
      </w:r>
    </w:p>
    <w:p w:rsidR="00B401BC" w:rsidRPr="004F5307" w:rsidRDefault="00B401BC" w:rsidP="00B401BC">
      <w:pPr>
        <w:jc w:val="center"/>
        <w:rPr>
          <w:rFonts w:ascii="Arial" w:hAnsi="Arial" w:cs="Arial"/>
          <w:b/>
        </w:rPr>
      </w:pPr>
    </w:p>
    <w:p w:rsidR="00B401BC" w:rsidRPr="004F5307" w:rsidRDefault="00B401BC" w:rsidP="00B401BC">
      <w:pPr>
        <w:jc w:val="center"/>
        <w:rPr>
          <w:rFonts w:ascii="Arial" w:hAnsi="Arial" w:cs="Arial"/>
        </w:rPr>
      </w:pPr>
    </w:p>
    <w:p w:rsidR="001C0CA8" w:rsidRPr="004F5307" w:rsidRDefault="00B401BC" w:rsidP="001C0CA8">
      <w:pPr>
        <w:autoSpaceDE w:val="0"/>
        <w:autoSpaceDN w:val="0"/>
        <w:adjustRightInd w:val="0"/>
        <w:jc w:val="both"/>
        <w:rPr>
          <w:rFonts w:ascii="Arial" w:hAnsi="Arial" w:cs="Arial"/>
        </w:rPr>
      </w:pPr>
      <w:r w:rsidRPr="004F5307">
        <w:rPr>
          <w:rFonts w:ascii="Arial" w:hAnsi="Arial" w:cs="Arial"/>
        </w:rPr>
        <w:tab/>
        <w:t xml:space="preserve">Urmare adresei dumneavoastră, privind </w:t>
      </w:r>
      <w:r w:rsidR="00506458" w:rsidRPr="004F5307">
        <w:rPr>
          <w:rFonts w:ascii="Arial" w:hAnsi="Arial" w:cs="Arial"/>
        </w:rPr>
        <w:t>fondurile solicitate de fiecare spital din județul Cluj în anul 201</w:t>
      </w:r>
      <w:r w:rsidR="00993A2F" w:rsidRPr="004F5307">
        <w:rPr>
          <w:rFonts w:ascii="Arial" w:hAnsi="Arial" w:cs="Arial"/>
        </w:rPr>
        <w:t>4</w:t>
      </w:r>
      <w:r w:rsidR="00506458" w:rsidRPr="004F5307">
        <w:rPr>
          <w:rFonts w:ascii="Arial" w:hAnsi="Arial" w:cs="Arial"/>
        </w:rPr>
        <w:t>, precum și care sunt fondurile alocate de instituția noastră către fiecare</w:t>
      </w:r>
      <w:r w:rsidR="00AF05EA" w:rsidRPr="004F5307">
        <w:rPr>
          <w:rFonts w:ascii="Arial" w:hAnsi="Arial" w:cs="Arial"/>
        </w:rPr>
        <w:t xml:space="preserve"> spital în parte anul trecut, </w:t>
      </w:r>
      <w:r w:rsidR="001C0CA8" w:rsidRPr="004F5307">
        <w:rPr>
          <w:rFonts w:ascii="Arial" w:hAnsi="Arial" w:cs="Arial"/>
        </w:rPr>
        <w:t>vă comunicăm următoarele:</w:t>
      </w:r>
    </w:p>
    <w:p w:rsidR="00A80E6D" w:rsidRPr="004F5307" w:rsidRDefault="00A80E6D" w:rsidP="001C0CA8">
      <w:pPr>
        <w:autoSpaceDE w:val="0"/>
        <w:autoSpaceDN w:val="0"/>
        <w:adjustRightInd w:val="0"/>
        <w:jc w:val="both"/>
        <w:rPr>
          <w:rFonts w:ascii="Arial" w:hAnsi="Arial" w:cs="Arial"/>
        </w:rPr>
      </w:pPr>
    </w:p>
    <w:p w:rsidR="00A80E6D" w:rsidRPr="004F5307" w:rsidRDefault="00A80E6D" w:rsidP="001C0CA8">
      <w:pPr>
        <w:autoSpaceDE w:val="0"/>
        <w:autoSpaceDN w:val="0"/>
        <w:adjustRightInd w:val="0"/>
        <w:jc w:val="both"/>
        <w:rPr>
          <w:rFonts w:ascii="Arial" w:hAnsi="Arial" w:cs="Arial"/>
        </w:rPr>
      </w:pPr>
      <w:r w:rsidRPr="004F5307">
        <w:rPr>
          <w:rFonts w:ascii="Arial" w:hAnsi="Arial" w:cs="Arial"/>
        </w:rPr>
        <w:tab/>
        <w:t>În anul 2014, unitățile sanitare din județul Cluj au solicitat fonduri pentru destinaţia cheltuielilor de natura investiţiilor, astfel:</w:t>
      </w:r>
    </w:p>
    <w:p w:rsidR="00A80E6D" w:rsidRPr="004F5307" w:rsidRDefault="00CA334A" w:rsidP="001C0CA8">
      <w:pPr>
        <w:autoSpaceDE w:val="0"/>
        <w:autoSpaceDN w:val="0"/>
        <w:adjustRightInd w:val="0"/>
        <w:jc w:val="both"/>
        <w:rPr>
          <w:rFonts w:ascii="Arial" w:hAnsi="Arial" w:cs="Arial"/>
        </w:rPr>
      </w:pPr>
      <w:r>
        <w:rPr>
          <w:rFonts w:ascii="Arial" w:hAnsi="Arial" w:cs="Arial"/>
        </w:rPr>
        <w:t xml:space="preserve">                                                                                                                                             Mii lei</w:t>
      </w:r>
    </w:p>
    <w:tbl>
      <w:tblPr>
        <w:tblW w:w="10207" w:type="dxa"/>
        <w:tblInd w:w="-176" w:type="dxa"/>
        <w:tblLook w:val="04A0"/>
      </w:tblPr>
      <w:tblGrid>
        <w:gridCol w:w="2552"/>
        <w:gridCol w:w="1144"/>
        <w:gridCol w:w="1049"/>
        <w:gridCol w:w="1634"/>
        <w:gridCol w:w="1144"/>
        <w:gridCol w:w="1049"/>
        <w:gridCol w:w="1635"/>
      </w:tblGrid>
      <w:tr w:rsidR="00D5568A" w:rsidRPr="004F5307" w:rsidTr="0092641A">
        <w:trPr>
          <w:trHeight w:val="36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Unitatea sanitara</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Fonduri solicitate</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Fonduri alocate si finantate</w:t>
            </w:r>
          </w:p>
        </w:tc>
      </w:tr>
      <w:tr w:rsidR="00D5568A" w:rsidRPr="004F5307" w:rsidTr="0092641A">
        <w:trPr>
          <w:trHeight w:val="1321"/>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D5568A" w:rsidRPr="004F5307" w:rsidRDefault="00D5568A">
            <w:pPr>
              <w:rPr>
                <w:rFonts w:ascii="Calibri" w:hAnsi="Calibri" w:cs="Calibri"/>
                <w:b/>
                <w:bCs/>
                <w:color w:val="000000"/>
              </w:rPr>
            </w:pP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Aparatura medicala</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Reparatii capitale</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Investitii (consolidari, extinderi cladiri, dotari indep)</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Aparatura medicala</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Reparatii capitale</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Investitii (consolidari, extinderi cladiri, dotari indep)</w:t>
            </w:r>
          </w:p>
        </w:tc>
      </w:tr>
      <w:tr w:rsidR="00D5568A" w:rsidRPr="004F5307" w:rsidTr="0092641A">
        <w:trPr>
          <w:trHeight w:val="7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b/>
                <w:bCs/>
                <w:color w:val="000000"/>
              </w:rPr>
            </w:pPr>
            <w:r w:rsidRPr="004F5307">
              <w:rPr>
                <w:rFonts w:ascii="Calibri" w:hAnsi="Calibri" w:cs="Calibri"/>
                <w:b/>
                <w:bCs/>
                <w:color w:val="000000"/>
              </w:rPr>
              <w:t>Unitati sanitare subordonate Ministerului Sanatatii</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r>
      <w:tr w:rsidR="00D5568A" w:rsidRPr="004F5307" w:rsidTr="009264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din care:</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57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Spitalul Clinic Judetean de Urgenta Cluj-Napoca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54350</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2466</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4600</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261</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1000</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120</w:t>
            </w:r>
          </w:p>
        </w:tc>
      </w:tr>
      <w:tr w:rsidR="00D5568A" w:rsidRPr="004F5307" w:rsidTr="0092641A">
        <w:trPr>
          <w:trHeight w:val="84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Institutul Clinic de Urologie si Transplant Renal Cluj-Napoca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12552</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12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Institutul Regional de Gastroenterologie Hepatologie "Prof.Dr.O.Fodor" Cluj-Napoca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19599</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14500</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9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Institutul Inimii de Urgenta pentru Boli cardiovasculare "N. Stancioiu" Cluj-Napoca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14980</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2170</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650</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39</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78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Institutul Oncologic "Prof. Dr. Ion Chiricuta" Cluj-Napoca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31564</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834</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7925</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4086</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2044</w:t>
            </w:r>
          </w:p>
        </w:tc>
      </w:tr>
      <w:tr w:rsidR="00D5568A" w:rsidRPr="004F5307" w:rsidTr="009264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b/>
                <w:bCs/>
                <w:color w:val="000000"/>
              </w:rPr>
            </w:pPr>
            <w:r w:rsidRPr="004F5307">
              <w:rPr>
                <w:rFonts w:ascii="Calibri" w:hAnsi="Calibri" w:cs="Calibri"/>
                <w:b/>
                <w:bCs/>
                <w:color w:val="000000"/>
              </w:rPr>
              <w:t>TOTAL US MS</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133045</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19970</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13175</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4386</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1000</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2164</w:t>
            </w:r>
          </w:p>
        </w:tc>
      </w:tr>
      <w:tr w:rsidR="00D5568A" w:rsidRPr="004F5307" w:rsidTr="0092641A">
        <w:trPr>
          <w:trHeight w:val="9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b/>
                <w:bCs/>
                <w:color w:val="000000"/>
              </w:rPr>
            </w:pPr>
            <w:r w:rsidRPr="004F5307">
              <w:rPr>
                <w:rFonts w:ascii="Calibri" w:hAnsi="Calibri" w:cs="Calibri"/>
                <w:b/>
                <w:bCs/>
                <w:color w:val="000000"/>
              </w:rPr>
              <w:t>Unitati sanitare din subordinea Administratiei Publice Locale</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r>
      <w:tr w:rsidR="00D5568A" w:rsidRPr="004F5307" w:rsidTr="009264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din care:</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 </w:t>
            </w:r>
          </w:p>
        </w:tc>
      </w:tr>
      <w:tr w:rsidR="00D5568A" w:rsidRPr="004F5307" w:rsidTr="0092641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Spitalul Clinic de Urgenta pentru Copii Cluj-Napoca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1196</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Spitalul Clinic Municipal Cluj- 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12397</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lastRenderedPageBreak/>
              <w:t>Spitalul Clinic de Recuperare Cluj- Napoca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5847</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3273</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Spitalul Municipal Dej</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5454</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3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Spitalul Orasenesc Huedin</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309</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795</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Spitalul Municipal Campia Turzii</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602</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150</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4500</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color w:val="000000"/>
              </w:rPr>
            </w:pPr>
            <w:r w:rsidRPr="004F5307">
              <w:rPr>
                <w:rFonts w:ascii="Calibri" w:hAnsi="Calibri" w:cs="Calibri"/>
                <w:color w:val="000000"/>
              </w:rPr>
              <w:t>Spitalul Municipal Turda</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1356</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4931</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3872</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color w:val="000000"/>
              </w:rPr>
            </w:pPr>
            <w:r w:rsidRPr="004F5307">
              <w:rPr>
                <w:rFonts w:ascii="Calibri" w:hAnsi="Calibri" w:cs="Calibri"/>
                <w:color w:val="000000"/>
              </w:rPr>
              <w:t> </w:t>
            </w:r>
          </w:p>
        </w:tc>
      </w:tr>
      <w:tr w:rsidR="00D5568A" w:rsidRPr="004F5307" w:rsidTr="0092641A">
        <w:trPr>
          <w:trHeight w:val="4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5568A" w:rsidRPr="004F5307" w:rsidRDefault="00D5568A">
            <w:pPr>
              <w:rPr>
                <w:rFonts w:ascii="Calibri" w:hAnsi="Calibri" w:cs="Calibri"/>
                <w:b/>
                <w:bCs/>
                <w:color w:val="000000"/>
              </w:rPr>
            </w:pPr>
            <w:r w:rsidRPr="004F5307">
              <w:rPr>
                <w:rFonts w:ascii="Calibri" w:hAnsi="Calibri" w:cs="Calibri"/>
                <w:b/>
                <w:bCs/>
                <w:color w:val="000000"/>
              </w:rPr>
              <w:t>TOTAL US Adm Publ Loc</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27161</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9149</w:t>
            </w:r>
          </w:p>
        </w:tc>
        <w:tc>
          <w:tcPr>
            <w:tcW w:w="163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8372</w:t>
            </w:r>
          </w:p>
        </w:tc>
        <w:tc>
          <w:tcPr>
            <w:tcW w:w="1144"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0</w:t>
            </w:r>
          </w:p>
        </w:tc>
        <w:tc>
          <w:tcPr>
            <w:tcW w:w="1049"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0</w:t>
            </w:r>
          </w:p>
        </w:tc>
        <w:tc>
          <w:tcPr>
            <w:tcW w:w="1635" w:type="dxa"/>
            <w:tcBorders>
              <w:top w:val="nil"/>
              <w:left w:val="nil"/>
              <w:bottom w:val="single" w:sz="4" w:space="0" w:color="auto"/>
              <w:right w:val="single" w:sz="4" w:space="0" w:color="auto"/>
            </w:tcBorders>
            <w:shd w:val="clear" w:color="auto" w:fill="auto"/>
            <w:vAlign w:val="center"/>
            <w:hideMark/>
          </w:tcPr>
          <w:p w:rsidR="00D5568A" w:rsidRPr="004F5307" w:rsidRDefault="00D5568A">
            <w:pPr>
              <w:jc w:val="center"/>
              <w:rPr>
                <w:rFonts w:ascii="Calibri" w:hAnsi="Calibri" w:cs="Calibri"/>
                <w:b/>
                <w:bCs/>
                <w:color w:val="000000"/>
              </w:rPr>
            </w:pPr>
            <w:r w:rsidRPr="004F5307">
              <w:rPr>
                <w:rFonts w:ascii="Calibri" w:hAnsi="Calibri" w:cs="Calibri"/>
                <w:b/>
                <w:bCs/>
                <w:color w:val="000000"/>
              </w:rPr>
              <w:t>0</w:t>
            </w:r>
          </w:p>
        </w:tc>
      </w:tr>
    </w:tbl>
    <w:p w:rsidR="00AF05EA" w:rsidRPr="004F5307" w:rsidRDefault="00AF05EA" w:rsidP="001C0CA8">
      <w:pPr>
        <w:autoSpaceDE w:val="0"/>
        <w:autoSpaceDN w:val="0"/>
        <w:adjustRightInd w:val="0"/>
        <w:jc w:val="both"/>
        <w:rPr>
          <w:rFonts w:ascii="Arial" w:hAnsi="Arial" w:cs="Arial"/>
        </w:rPr>
      </w:pPr>
    </w:p>
    <w:p w:rsidR="00B35448" w:rsidRPr="004F5307" w:rsidRDefault="00273616" w:rsidP="00B35448">
      <w:pPr>
        <w:autoSpaceDE w:val="0"/>
        <w:autoSpaceDN w:val="0"/>
        <w:adjustRightInd w:val="0"/>
        <w:jc w:val="both"/>
        <w:rPr>
          <w:rFonts w:ascii="Arial" w:hAnsi="Arial" w:cs="Arial"/>
        </w:rPr>
      </w:pPr>
      <w:r w:rsidRPr="004F5307">
        <w:rPr>
          <w:rFonts w:ascii="Arial" w:hAnsi="Arial" w:cs="Arial"/>
        </w:rPr>
        <w:t>●</w:t>
      </w:r>
      <w:r w:rsidR="0093153F" w:rsidRPr="004F5307">
        <w:rPr>
          <w:rFonts w:ascii="Arial" w:hAnsi="Arial" w:cs="Arial"/>
        </w:rPr>
        <w:t>Legea nr. 95/2006 privind reforma în domeniul sănătăţii, cu modificările şi completările ulterioare, reglementrază finanţarea spitalelor publice, inclusiv a celor din reţeaua sanitară a autorităţilor administraţiei publice locale, astfel:</w:t>
      </w:r>
    </w:p>
    <w:p w:rsidR="0093153F" w:rsidRPr="004F5307" w:rsidRDefault="0093153F" w:rsidP="00B35448">
      <w:pPr>
        <w:autoSpaceDE w:val="0"/>
        <w:autoSpaceDN w:val="0"/>
        <w:adjustRightInd w:val="0"/>
        <w:jc w:val="both"/>
        <w:rPr>
          <w:rFonts w:ascii="Arial" w:hAnsi="Arial" w:cs="Arial"/>
        </w:rPr>
      </w:pPr>
    </w:p>
    <w:p w:rsidR="0093153F" w:rsidRPr="004F5307" w:rsidRDefault="0093153F" w:rsidP="0093153F">
      <w:pPr>
        <w:autoSpaceDE w:val="0"/>
        <w:autoSpaceDN w:val="0"/>
        <w:adjustRightInd w:val="0"/>
        <w:rPr>
          <w:rFonts w:ascii="Arial" w:hAnsi="Arial" w:cs="Arial"/>
          <w:b/>
        </w:rPr>
      </w:pPr>
      <w:r w:rsidRPr="004F5307">
        <w:rPr>
          <w:rFonts w:ascii="Arial" w:hAnsi="Arial" w:cs="Arial"/>
          <w:b/>
        </w:rPr>
        <w:t>ART. 189^1</w:t>
      </w:r>
    </w:p>
    <w:p w:rsidR="0093153F" w:rsidRPr="004F5307" w:rsidRDefault="0093153F" w:rsidP="0093153F">
      <w:pPr>
        <w:autoSpaceDE w:val="0"/>
        <w:autoSpaceDN w:val="0"/>
        <w:adjustRightInd w:val="0"/>
        <w:jc w:val="both"/>
        <w:rPr>
          <w:rFonts w:ascii="Arial" w:hAnsi="Arial" w:cs="Arial"/>
          <w:iCs/>
        </w:rPr>
      </w:pPr>
      <w:r w:rsidRPr="004F5307">
        <w:rPr>
          <w:rFonts w:ascii="Arial" w:hAnsi="Arial" w:cs="Arial"/>
          <w:iCs/>
        </w:rPr>
        <w:t xml:space="preserve">    (1) Veniturile realizate de unităţile sanitare publice în baza contractelor de servicii medicale încheiate cu casele de asigurări de sănătate pot fi utilizate şi pentru:</w:t>
      </w:r>
    </w:p>
    <w:p w:rsidR="0093153F" w:rsidRPr="004F5307" w:rsidRDefault="0093153F" w:rsidP="0093153F">
      <w:pPr>
        <w:autoSpaceDE w:val="0"/>
        <w:autoSpaceDN w:val="0"/>
        <w:adjustRightInd w:val="0"/>
        <w:jc w:val="both"/>
        <w:rPr>
          <w:rFonts w:ascii="Arial" w:hAnsi="Arial" w:cs="Arial"/>
          <w:iCs/>
        </w:rPr>
      </w:pPr>
      <w:r w:rsidRPr="004F5307">
        <w:rPr>
          <w:rFonts w:ascii="Arial" w:hAnsi="Arial" w:cs="Arial"/>
          <w:iCs/>
        </w:rPr>
        <w:t xml:space="preserve">    a) </w:t>
      </w:r>
      <w:r w:rsidRPr="004F5307">
        <w:rPr>
          <w:rFonts w:ascii="Arial" w:hAnsi="Arial" w:cs="Arial"/>
          <w:b/>
          <w:iCs/>
        </w:rPr>
        <w:t>investiţii în infrastructură</w:t>
      </w:r>
      <w:r w:rsidRPr="004F5307">
        <w:rPr>
          <w:rFonts w:ascii="Arial" w:hAnsi="Arial" w:cs="Arial"/>
          <w:iCs/>
        </w:rPr>
        <w:t>;</w:t>
      </w:r>
    </w:p>
    <w:p w:rsidR="0093153F" w:rsidRPr="004F5307" w:rsidRDefault="0093153F" w:rsidP="0093153F">
      <w:pPr>
        <w:autoSpaceDE w:val="0"/>
        <w:autoSpaceDN w:val="0"/>
        <w:adjustRightInd w:val="0"/>
        <w:jc w:val="both"/>
        <w:rPr>
          <w:rFonts w:ascii="Arial" w:hAnsi="Arial" w:cs="Arial"/>
          <w:iCs/>
        </w:rPr>
      </w:pPr>
      <w:r w:rsidRPr="004F5307">
        <w:rPr>
          <w:rFonts w:ascii="Arial" w:hAnsi="Arial" w:cs="Arial"/>
          <w:iCs/>
        </w:rPr>
        <w:t xml:space="preserve">    b) </w:t>
      </w:r>
      <w:r w:rsidRPr="004F5307">
        <w:rPr>
          <w:rFonts w:ascii="Arial" w:hAnsi="Arial" w:cs="Arial"/>
          <w:b/>
          <w:iCs/>
        </w:rPr>
        <w:t>dotarea cu echipamente medicale</w:t>
      </w:r>
      <w:r w:rsidRPr="004F5307">
        <w:rPr>
          <w:rFonts w:ascii="Arial" w:hAnsi="Arial" w:cs="Arial"/>
          <w:iCs/>
        </w:rPr>
        <w:t>.</w:t>
      </w:r>
    </w:p>
    <w:p w:rsidR="0093153F" w:rsidRPr="004F5307" w:rsidRDefault="0093153F" w:rsidP="0093153F">
      <w:pPr>
        <w:autoSpaceDE w:val="0"/>
        <w:autoSpaceDN w:val="0"/>
        <w:adjustRightInd w:val="0"/>
        <w:jc w:val="both"/>
        <w:rPr>
          <w:rFonts w:ascii="Arial" w:hAnsi="Arial" w:cs="Arial"/>
        </w:rPr>
      </w:pPr>
      <w:r w:rsidRPr="004F5307">
        <w:rPr>
          <w:rFonts w:ascii="Arial" w:hAnsi="Arial" w:cs="Arial"/>
          <w:iCs/>
        </w:rPr>
        <w:t xml:space="preserve">    (2) Cheltuielile prevăzute la alin. (1) pot fi efectuate după asigurarea cheltuielilor de funcţionare, conform prevederilor Legii nr. 273/2006 privind finanţele publice locale, cu modificările şi completările ulterioare, Legii nr. 500/2002 privind finanţele publice, cu modificările şi completările ulterioare, precum şi cu respectarea prevederilor Legii nr. 72/2013 privind măsurile pentru combaterea întârzierii în executarea obligaţiilor de plată a unor sume de bani rezultând din contracte încheiate între profesionişti şi între aceştia şi autorităţi contractante.</w:t>
      </w:r>
    </w:p>
    <w:p w:rsidR="001C0CA8" w:rsidRPr="004F5307" w:rsidRDefault="001C0CA8" w:rsidP="001C0CA8">
      <w:pPr>
        <w:autoSpaceDE w:val="0"/>
        <w:autoSpaceDN w:val="0"/>
        <w:adjustRightInd w:val="0"/>
        <w:rPr>
          <w:rFonts w:ascii="Arial" w:hAnsi="Arial" w:cs="Arial"/>
        </w:rPr>
      </w:pPr>
    </w:p>
    <w:p w:rsidR="0093153F" w:rsidRPr="004F5307" w:rsidRDefault="0093153F" w:rsidP="00510251">
      <w:pPr>
        <w:autoSpaceDE w:val="0"/>
        <w:autoSpaceDN w:val="0"/>
        <w:adjustRightInd w:val="0"/>
        <w:jc w:val="both"/>
        <w:rPr>
          <w:rFonts w:ascii="Arial" w:hAnsi="Arial" w:cs="Arial"/>
          <w:b/>
        </w:rPr>
      </w:pPr>
      <w:r w:rsidRPr="004F5307">
        <w:rPr>
          <w:rFonts w:ascii="Arial" w:hAnsi="Arial" w:cs="Arial"/>
          <w:b/>
        </w:rPr>
        <w:t>ART. 190</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(5) Spitalele publice pot realiza venituri suplimentare din:</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a) donaţii şi sponsorizări;</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b) legate;</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c) asocieri investiţionale în domenii medicale ori de cercetare medicală şi farmaceutică;</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d) închirierea unor spaţii medicale, echipamente sau aparatură medicală către alţi furnizori de servicii medicale, în condiţiile legii;</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e) contracte privind furnizarea de servicii medicale încheiate cu casele de asigurări private sau cu operatori economici;</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f) editarea şi difuzarea unor publicaţii cu caracter medical;</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g) servicii medicale, hoteliere sau de altă natură, furnizate la cererea unor terţi;</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h) servicii de asistenţă medicală la domiciliu, acordate la cererea pacienţilor sau, după caz, în baza unui contract de furnizare de servicii de îngrijiri medicale la domiciliu, în condiţiile stabilite prin contractul-cadru privind condiţiile acordării asistenţei medicale în cadrul sistemului de asigurări sociale de sănătate;</w:t>
      </w:r>
    </w:p>
    <w:p w:rsidR="00510251" w:rsidRPr="004F5307" w:rsidRDefault="00510251" w:rsidP="00510251">
      <w:pPr>
        <w:autoSpaceDE w:val="0"/>
        <w:autoSpaceDN w:val="0"/>
        <w:adjustRightInd w:val="0"/>
        <w:jc w:val="both"/>
        <w:rPr>
          <w:rFonts w:ascii="Arial" w:hAnsi="Arial" w:cs="Arial"/>
        </w:rPr>
      </w:pPr>
      <w:r w:rsidRPr="004F5307">
        <w:rPr>
          <w:rFonts w:ascii="Arial" w:hAnsi="Arial" w:cs="Arial"/>
          <w:iCs/>
        </w:rPr>
        <w:t xml:space="preserve">    i) contracte de cercetare;</w:t>
      </w:r>
    </w:p>
    <w:p w:rsidR="00510251" w:rsidRPr="004F5307" w:rsidRDefault="00510251" w:rsidP="00510251">
      <w:pPr>
        <w:autoSpaceDE w:val="0"/>
        <w:autoSpaceDN w:val="0"/>
        <w:adjustRightInd w:val="0"/>
        <w:jc w:val="both"/>
        <w:rPr>
          <w:rFonts w:ascii="Arial" w:hAnsi="Arial" w:cs="Arial"/>
        </w:rPr>
      </w:pPr>
      <w:r w:rsidRPr="004F5307">
        <w:rPr>
          <w:rFonts w:ascii="Arial" w:hAnsi="Arial" w:cs="Arial"/>
          <w:iCs/>
        </w:rPr>
        <w:t xml:space="preserve">    i^1) coplata pentru unele servicii medicale;</w:t>
      </w:r>
    </w:p>
    <w:p w:rsidR="00510251" w:rsidRPr="004F5307" w:rsidRDefault="00510251" w:rsidP="00510251">
      <w:pPr>
        <w:autoSpaceDE w:val="0"/>
        <w:autoSpaceDN w:val="0"/>
        <w:adjustRightInd w:val="0"/>
        <w:jc w:val="both"/>
        <w:rPr>
          <w:rFonts w:ascii="Arial" w:hAnsi="Arial" w:cs="Arial"/>
        </w:rPr>
      </w:pPr>
      <w:r w:rsidRPr="004F5307">
        <w:rPr>
          <w:rFonts w:ascii="Arial" w:hAnsi="Arial" w:cs="Arial"/>
          <w:iCs/>
        </w:rPr>
        <w:t xml:space="preserve">    j) alte surse, conform legii.</w:t>
      </w:r>
    </w:p>
    <w:p w:rsidR="001C0CA8" w:rsidRPr="004F5307" w:rsidRDefault="001C0CA8" w:rsidP="00510251">
      <w:pPr>
        <w:autoSpaceDE w:val="0"/>
        <w:autoSpaceDN w:val="0"/>
        <w:adjustRightInd w:val="0"/>
        <w:jc w:val="both"/>
        <w:rPr>
          <w:rFonts w:ascii="Arial" w:hAnsi="Arial" w:cs="Arial"/>
        </w:rPr>
      </w:pPr>
    </w:p>
    <w:p w:rsidR="00510251" w:rsidRPr="004F5307" w:rsidRDefault="00510251" w:rsidP="00510251">
      <w:pPr>
        <w:autoSpaceDE w:val="0"/>
        <w:autoSpaceDN w:val="0"/>
        <w:adjustRightInd w:val="0"/>
        <w:jc w:val="both"/>
        <w:rPr>
          <w:rFonts w:ascii="Arial" w:hAnsi="Arial" w:cs="Arial"/>
          <w:b/>
        </w:rPr>
      </w:pPr>
      <w:r w:rsidRPr="004F5307">
        <w:rPr>
          <w:rFonts w:ascii="Arial" w:hAnsi="Arial" w:cs="Arial"/>
          <w:b/>
        </w:rPr>
        <w:t>ART. 190^5</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(1) Spitalele publice din reţeaua autorităţilor administraţiei publice locale pot primi sume de la bugetul de stat şi din veniturile proprii ale Ministerului Sănătăţii, care se alocă prin transfer în baza contractelor încheiate între direcţiile de sănătate publică judeţene şi a municipiului Bucureşti şi autorităţile administraţiei publice locale în subordinea cărora funcţionează respectivele unităţi, pentru:</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a) finalizarea obiectivelor de investiţii noi, de investiţii în continuare, aflate în derulare şi finanţate, anterior datei transferării managementului spitalelor publice, prin programele de investiţii anuale ale Ministerului Sănătăţii;</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b) </w:t>
      </w:r>
      <w:r w:rsidRPr="004F5307">
        <w:rPr>
          <w:rFonts w:ascii="Arial" w:hAnsi="Arial" w:cs="Arial"/>
          <w:b/>
          <w:iCs/>
        </w:rPr>
        <w:t>dotarea cu aparatură medicală</w:t>
      </w:r>
      <w:r w:rsidRPr="004F5307">
        <w:rPr>
          <w:rFonts w:ascii="Arial" w:hAnsi="Arial" w:cs="Arial"/>
          <w:iCs/>
        </w:rPr>
        <w:t>, în condiţiile în care autorităţile administraţiei publice locale participă la achiziţionarea acestora cu fonduri în cuantum de minimum 10% din valoarea acestora;</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lastRenderedPageBreak/>
        <w:t xml:space="preserve">    c) </w:t>
      </w:r>
      <w:r w:rsidRPr="004F5307">
        <w:rPr>
          <w:rFonts w:ascii="Arial" w:hAnsi="Arial" w:cs="Arial"/>
          <w:b/>
          <w:iCs/>
        </w:rPr>
        <w:t>reparaţii capitale la spitale</w:t>
      </w:r>
      <w:r w:rsidRPr="004F5307">
        <w:rPr>
          <w:rFonts w:ascii="Arial" w:hAnsi="Arial" w:cs="Arial"/>
          <w:iCs/>
        </w:rPr>
        <w:t>, în condiţiile în care autorităţile administraţiei publice locale participă cu fonduri în cuantum de minimum 5% din valoarea acestora;</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d) </w:t>
      </w:r>
      <w:r w:rsidRPr="004F5307">
        <w:rPr>
          <w:rFonts w:ascii="Arial" w:hAnsi="Arial" w:cs="Arial"/>
          <w:b/>
          <w:iCs/>
        </w:rPr>
        <w:t>finanţarea obiectivelor de modernizare, transformare şi extindere a construcţiilor existente, precum şi expertizarea, proiectarea şi consolidarea clădirilor</w:t>
      </w:r>
      <w:r w:rsidRPr="004F5307">
        <w:rPr>
          <w:rFonts w:ascii="Arial" w:hAnsi="Arial" w:cs="Arial"/>
          <w:iCs/>
        </w:rPr>
        <w:t>, în condiţiile în care autorităţile administraţiei publice locale participă la achiziţionarea acestora cu fonduri în cuantum de minimum 10% din valoarea acestora.</w:t>
      </w:r>
    </w:p>
    <w:p w:rsidR="00510251" w:rsidRPr="004F5307" w:rsidRDefault="00510251" w:rsidP="00510251">
      <w:pPr>
        <w:autoSpaceDE w:val="0"/>
        <w:autoSpaceDN w:val="0"/>
        <w:adjustRightInd w:val="0"/>
        <w:jc w:val="both"/>
        <w:rPr>
          <w:rFonts w:ascii="Arial" w:hAnsi="Arial" w:cs="Arial"/>
          <w:iCs/>
        </w:rPr>
      </w:pPr>
      <w:r w:rsidRPr="004F5307">
        <w:rPr>
          <w:rFonts w:ascii="Arial" w:hAnsi="Arial" w:cs="Arial"/>
          <w:iCs/>
        </w:rPr>
        <w:t xml:space="preserve">    (2) Sumele alocate din bugetul Ministerului Sănătăţii prevăzute la alin. (1) lit. b), c) şi d) şi listele spitalelor publice beneficiare se aprobă prin ordine ale ministrului sănătăţii, după publicarea legii bugetului de stat în Monitorul Oficial al României, Partea I, şi sunt valabile pentru anul în curs.</w:t>
      </w:r>
    </w:p>
    <w:p w:rsidR="00510251" w:rsidRPr="004F5307" w:rsidRDefault="00510251" w:rsidP="00510251">
      <w:pPr>
        <w:autoSpaceDE w:val="0"/>
        <w:autoSpaceDN w:val="0"/>
        <w:adjustRightInd w:val="0"/>
        <w:jc w:val="both"/>
        <w:rPr>
          <w:rFonts w:ascii="Arial" w:hAnsi="Arial" w:cs="Arial"/>
        </w:rPr>
      </w:pPr>
      <w:r w:rsidRPr="004F5307">
        <w:rPr>
          <w:rFonts w:ascii="Arial" w:hAnsi="Arial" w:cs="Arial"/>
          <w:iCs/>
        </w:rPr>
        <w:t xml:space="preserve">    (3) Ordinele prevăzute la alin. (2) se aprobă în baza propunerilor făcute de structurile de specialitate ale Ministerului Sănătăţii în urma solicitărilor depuse la acestea.</w:t>
      </w:r>
    </w:p>
    <w:p w:rsidR="00510251" w:rsidRPr="004F5307" w:rsidRDefault="00510251" w:rsidP="00510251">
      <w:pPr>
        <w:autoSpaceDE w:val="0"/>
        <w:autoSpaceDN w:val="0"/>
        <w:adjustRightInd w:val="0"/>
        <w:jc w:val="both"/>
        <w:rPr>
          <w:rFonts w:ascii="Arial" w:hAnsi="Arial" w:cs="Arial"/>
        </w:rPr>
      </w:pPr>
    </w:p>
    <w:p w:rsidR="00510251" w:rsidRPr="004F5307" w:rsidRDefault="00510251" w:rsidP="00510251">
      <w:pPr>
        <w:autoSpaceDE w:val="0"/>
        <w:autoSpaceDN w:val="0"/>
        <w:adjustRightInd w:val="0"/>
        <w:jc w:val="both"/>
        <w:rPr>
          <w:rFonts w:ascii="Arial" w:hAnsi="Arial" w:cs="Arial"/>
          <w:b/>
        </w:rPr>
      </w:pPr>
      <w:r w:rsidRPr="004F5307">
        <w:rPr>
          <w:rFonts w:ascii="Arial" w:hAnsi="Arial" w:cs="Arial"/>
          <w:b/>
        </w:rPr>
        <w:t>ART. 190^6</w:t>
      </w:r>
    </w:p>
    <w:p w:rsidR="00510251" w:rsidRPr="004F5307" w:rsidRDefault="00510251" w:rsidP="00510251">
      <w:pPr>
        <w:autoSpaceDE w:val="0"/>
        <w:autoSpaceDN w:val="0"/>
        <w:adjustRightInd w:val="0"/>
        <w:jc w:val="both"/>
        <w:rPr>
          <w:rFonts w:ascii="Arial" w:hAnsi="Arial" w:cs="Arial"/>
        </w:rPr>
      </w:pPr>
      <w:r w:rsidRPr="004F5307">
        <w:rPr>
          <w:rFonts w:ascii="Arial" w:hAnsi="Arial" w:cs="Arial"/>
          <w:iCs/>
        </w:rPr>
        <w:t xml:space="preserve">    Autorităţile publice locale pot participa la finanţarea unor cheltuieli de administrare şi funcţionare, respectiv cheltuieli de personal, stabilite în condiţiile legii, bunuri şi servicii, </w:t>
      </w:r>
      <w:r w:rsidRPr="004F5307">
        <w:rPr>
          <w:rFonts w:ascii="Arial" w:hAnsi="Arial" w:cs="Arial"/>
          <w:b/>
          <w:iCs/>
        </w:rPr>
        <w:t xml:space="preserve">investiţii, reparaţii capitale, consolidare, extindere şi modernizare,dotări cu echipamente medicale </w:t>
      </w:r>
      <w:r w:rsidRPr="004F5307">
        <w:rPr>
          <w:rFonts w:ascii="Arial" w:hAnsi="Arial" w:cs="Arial"/>
          <w:iCs/>
        </w:rPr>
        <w:t>ale unităţilor sanitare cu paturi transferate, în limita creditelor bugetare aprobate cu această destinaţie în bugetele locale.</w:t>
      </w:r>
    </w:p>
    <w:p w:rsidR="00510251" w:rsidRPr="004F5307" w:rsidRDefault="00510251" w:rsidP="00510251">
      <w:pPr>
        <w:autoSpaceDE w:val="0"/>
        <w:autoSpaceDN w:val="0"/>
        <w:adjustRightInd w:val="0"/>
        <w:jc w:val="both"/>
        <w:rPr>
          <w:rFonts w:ascii="Arial" w:hAnsi="Arial" w:cs="Arial"/>
          <w:color w:val="FF0000"/>
        </w:rPr>
      </w:pPr>
    </w:p>
    <w:p w:rsidR="00510251" w:rsidRPr="004F5307" w:rsidRDefault="00510251" w:rsidP="00510251">
      <w:pPr>
        <w:autoSpaceDE w:val="0"/>
        <w:autoSpaceDN w:val="0"/>
        <w:adjustRightInd w:val="0"/>
        <w:jc w:val="both"/>
        <w:rPr>
          <w:rFonts w:ascii="Arial" w:hAnsi="Arial" w:cs="Arial"/>
          <w:b/>
        </w:rPr>
      </w:pPr>
      <w:r w:rsidRPr="004F5307">
        <w:rPr>
          <w:rFonts w:ascii="Arial" w:hAnsi="Arial" w:cs="Arial"/>
          <w:b/>
        </w:rPr>
        <w:t>ART. 190^7</w:t>
      </w:r>
    </w:p>
    <w:p w:rsidR="00510251" w:rsidRPr="004F5307" w:rsidRDefault="00510251" w:rsidP="00510251">
      <w:pPr>
        <w:autoSpaceDE w:val="0"/>
        <w:autoSpaceDN w:val="0"/>
        <w:adjustRightInd w:val="0"/>
        <w:jc w:val="both"/>
        <w:rPr>
          <w:rFonts w:ascii="Arial" w:hAnsi="Arial" w:cs="Arial"/>
        </w:rPr>
      </w:pPr>
      <w:r w:rsidRPr="004F5307">
        <w:rPr>
          <w:rFonts w:ascii="Arial" w:hAnsi="Arial" w:cs="Arial"/>
          <w:iCs/>
        </w:rPr>
        <w:t xml:space="preserve">    Prevederile art. 190 alin. (5) se aplică şi spitalelor publice din reţeaua autorităţilor administraţiei publice locale.</w:t>
      </w:r>
    </w:p>
    <w:p w:rsidR="001C0CA8" w:rsidRPr="004F5307" w:rsidRDefault="001C0CA8" w:rsidP="00510251">
      <w:pPr>
        <w:autoSpaceDE w:val="0"/>
        <w:autoSpaceDN w:val="0"/>
        <w:adjustRightInd w:val="0"/>
        <w:jc w:val="both"/>
        <w:rPr>
          <w:rFonts w:ascii="Arial" w:hAnsi="Arial" w:cs="Arial"/>
        </w:rPr>
      </w:pPr>
    </w:p>
    <w:p w:rsidR="00DA745A" w:rsidRPr="004F5307" w:rsidRDefault="00273616" w:rsidP="00510251">
      <w:pPr>
        <w:autoSpaceDE w:val="0"/>
        <w:autoSpaceDN w:val="0"/>
        <w:adjustRightInd w:val="0"/>
        <w:jc w:val="both"/>
        <w:rPr>
          <w:rFonts w:ascii="Arial" w:hAnsi="Arial" w:cs="Arial"/>
          <w:color w:val="FF0000"/>
        </w:rPr>
      </w:pPr>
      <w:r w:rsidRPr="004F5307">
        <w:rPr>
          <w:rFonts w:ascii="Arial" w:hAnsi="Arial" w:cs="Arial"/>
        </w:rPr>
        <w:t>●</w:t>
      </w:r>
      <w:r w:rsidR="00DA745A" w:rsidRPr="004F5307">
        <w:rPr>
          <w:rFonts w:ascii="Arial" w:hAnsi="Arial" w:cs="Arial"/>
        </w:rPr>
        <w:t xml:space="preserve">Potrivit prevederilor legale mai sus menţionate spitalele publice au o serie de surse de finanţare, din care pot efectua inclusiv cheltuieli </w:t>
      </w:r>
      <w:r w:rsidR="00A84E3E">
        <w:rPr>
          <w:rFonts w:ascii="Arial" w:hAnsi="Arial" w:cs="Arial"/>
        </w:rPr>
        <w:t xml:space="preserve">de natura investițiilor. </w:t>
      </w:r>
    </w:p>
    <w:p w:rsidR="001C0CA8" w:rsidRPr="004F5307" w:rsidRDefault="001C0CA8" w:rsidP="001C0CA8">
      <w:pPr>
        <w:autoSpaceDE w:val="0"/>
        <w:autoSpaceDN w:val="0"/>
        <w:adjustRightInd w:val="0"/>
        <w:rPr>
          <w:rFonts w:ascii="Arial" w:hAnsi="Arial" w:cs="Arial"/>
          <w:color w:val="FF0000"/>
        </w:rPr>
      </w:pPr>
    </w:p>
    <w:p w:rsidR="005A0CED" w:rsidRPr="0092641A" w:rsidRDefault="00273616" w:rsidP="00273616">
      <w:pPr>
        <w:autoSpaceDE w:val="0"/>
        <w:autoSpaceDN w:val="0"/>
        <w:adjustRightInd w:val="0"/>
        <w:jc w:val="both"/>
        <w:rPr>
          <w:rFonts w:ascii="Arial" w:hAnsi="Arial" w:cs="Arial"/>
        </w:rPr>
      </w:pPr>
      <w:r w:rsidRPr="0092641A">
        <w:rPr>
          <w:rFonts w:ascii="Arial" w:hAnsi="Arial" w:cs="Arial"/>
        </w:rPr>
        <w:t>●</w:t>
      </w:r>
      <w:r w:rsidR="00DA745A" w:rsidRPr="0092641A">
        <w:rPr>
          <w:rFonts w:ascii="Arial" w:hAnsi="Arial" w:cs="Arial"/>
        </w:rPr>
        <w:t xml:space="preserve">Pentru anul 2015, la nivelul Ministerului Sănătăţii, se regăsesc solicitări </w:t>
      </w:r>
      <w:r w:rsidR="00A84E3E" w:rsidRPr="0092641A">
        <w:rPr>
          <w:rFonts w:ascii="Arial" w:hAnsi="Arial" w:cs="Arial"/>
        </w:rPr>
        <w:t xml:space="preserve">ale unităților sanitare din județul Cluj </w:t>
      </w:r>
      <w:r w:rsidR="00DA745A" w:rsidRPr="0092641A">
        <w:rPr>
          <w:rFonts w:ascii="Arial" w:hAnsi="Arial" w:cs="Arial"/>
        </w:rPr>
        <w:t xml:space="preserve">privind alocarea de fonduri pentru </w:t>
      </w:r>
      <w:r w:rsidR="00A84E3E" w:rsidRPr="0092641A">
        <w:rPr>
          <w:rFonts w:ascii="Arial" w:hAnsi="Arial" w:cs="Arial"/>
        </w:rPr>
        <w:t xml:space="preserve">cheltuieli de natura investițiilor. </w:t>
      </w:r>
    </w:p>
    <w:p w:rsidR="00A84E3E" w:rsidRPr="0092641A" w:rsidRDefault="00A84E3E" w:rsidP="00273616">
      <w:pPr>
        <w:autoSpaceDE w:val="0"/>
        <w:autoSpaceDN w:val="0"/>
        <w:adjustRightInd w:val="0"/>
        <w:jc w:val="both"/>
        <w:rPr>
          <w:rFonts w:ascii="Arial" w:hAnsi="Arial" w:cs="Arial"/>
        </w:rPr>
      </w:pPr>
    </w:p>
    <w:p w:rsidR="005A0CED" w:rsidRPr="0092641A" w:rsidRDefault="00273616" w:rsidP="00273616">
      <w:pPr>
        <w:autoSpaceDE w:val="0"/>
        <w:autoSpaceDN w:val="0"/>
        <w:adjustRightInd w:val="0"/>
        <w:jc w:val="both"/>
        <w:rPr>
          <w:rFonts w:ascii="Arial" w:hAnsi="Arial" w:cs="Arial"/>
        </w:rPr>
      </w:pPr>
      <w:r w:rsidRPr="0092641A">
        <w:rPr>
          <w:rFonts w:ascii="Arial" w:hAnsi="Arial" w:cs="Arial"/>
        </w:rPr>
        <w:t>●</w:t>
      </w:r>
      <w:r w:rsidR="005A0CED" w:rsidRPr="0092641A">
        <w:rPr>
          <w:rFonts w:ascii="Arial" w:hAnsi="Arial" w:cs="Arial"/>
        </w:rPr>
        <w:t xml:space="preserve">Precizăm că din datele furnizate prin Direcţia de Sănătate Publică a Judeţului </w:t>
      </w:r>
      <w:r w:rsidR="00A84E3E" w:rsidRPr="0092641A">
        <w:rPr>
          <w:rFonts w:ascii="Arial" w:hAnsi="Arial" w:cs="Arial"/>
        </w:rPr>
        <w:t>Cluj</w:t>
      </w:r>
      <w:r w:rsidR="005A0CED" w:rsidRPr="0092641A">
        <w:rPr>
          <w:rFonts w:ascii="Arial" w:hAnsi="Arial" w:cs="Arial"/>
        </w:rPr>
        <w:t xml:space="preserve">, propunerile privind solicitările de fonduri </w:t>
      </w:r>
      <w:r w:rsidR="00A84E3E" w:rsidRPr="0092641A">
        <w:rPr>
          <w:rFonts w:ascii="Arial" w:hAnsi="Arial" w:cs="Arial"/>
        </w:rPr>
        <w:t xml:space="preserve">pentru cheltuieli de investitii </w:t>
      </w:r>
      <w:r w:rsidR="005A0CED" w:rsidRPr="0092641A">
        <w:rPr>
          <w:rFonts w:ascii="Arial" w:hAnsi="Arial" w:cs="Arial"/>
        </w:rPr>
        <w:t xml:space="preserve">ale </w:t>
      </w:r>
      <w:r w:rsidR="00A84E3E" w:rsidRPr="0092641A">
        <w:rPr>
          <w:rFonts w:ascii="Arial" w:hAnsi="Arial" w:cs="Arial"/>
        </w:rPr>
        <w:t xml:space="preserve">spitalelor publice din </w:t>
      </w:r>
      <w:r w:rsidR="00A84E3E" w:rsidRPr="0092641A">
        <w:rPr>
          <w:rFonts w:ascii="Arial" w:hAnsi="Arial" w:cs="Arial"/>
          <w:iCs/>
        </w:rPr>
        <w:t>reţeaua autorităţilor administraţiei publice locale</w:t>
      </w:r>
      <w:r w:rsidR="005A0CED" w:rsidRPr="0092641A">
        <w:rPr>
          <w:rFonts w:ascii="Arial" w:hAnsi="Arial" w:cs="Arial"/>
        </w:rPr>
        <w:t xml:space="preserve">, au menţionată contribuţa financiară a autorităţii administraţiei publice locale în cuantum de numai 5% din valoarea acestora, faţă de minimum 10% </w:t>
      </w:r>
      <w:r w:rsidRPr="0092641A">
        <w:rPr>
          <w:rFonts w:ascii="Arial" w:hAnsi="Arial" w:cs="Arial"/>
        </w:rPr>
        <w:t>prevăzut de lege</w:t>
      </w:r>
      <w:r w:rsidR="00A84E3E" w:rsidRPr="0092641A">
        <w:rPr>
          <w:rFonts w:ascii="Arial" w:hAnsi="Arial" w:cs="Arial"/>
        </w:rPr>
        <w:t xml:space="preserve"> pentru alocarea de fonduri pentru dotarea cu </w:t>
      </w:r>
      <w:r w:rsidR="0092641A" w:rsidRPr="0092641A">
        <w:rPr>
          <w:rFonts w:ascii="Arial" w:hAnsi="Arial" w:cs="Arial"/>
        </w:rPr>
        <w:t>aparatura medicală și în cuantum de numai 3% din valoarea acestora, faţă de minimum 5% prevăzut de lege pentru lucrări de intervenții de natura reparațiilor capitale -</w:t>
      </w:r>
      <w:r w:rsidRPr="0092641A">
        <w:rPr>
          <w:rFonts w:ascii="Arial" w:hAnsi="Arial" w:cs="Arial"/>
        </w:rPr>
        <w:t xml:space="preserve"> situaţie în care nu ar putea primi fonduri din bugetul Ministerului Sănătăţii.</w:t>
      </w:r>
    </w:p>
    <w:p w:rsidR="00273616" w:rsidRPr="0092641A" w:rsidRDefault="00273616" w:rsidP="00273616">
      <w:pPr>
        <w:autoSpaceDE w:val="0"/>
        <w:autoSpaceDN w:val="0"/>
        <w:adjustRightInd w:val="0"/>
        <w:jc w:val="both"/>
        <w:rPr>
          <w:rFonts w:ascii="Arial" w:hAnsi="Arial" w:cs="Arial"/>
        </w:rPr>
      </w:pPr>
    </w:p>
    <w:p w:rsidR="00273616" w:rsidRPr="0092641A" w:rsidRDefault="00273616" w:rsidP="001C0CA8">
      <w:pPr>
        <w:autoSpaceDE w:val="0"/>
        <w:autoSpaceDN w:val="0"/>
        <w:adjustRightInd w:val="0"/>
        <w:rPr>
          <w:rFonts w:ascii="Arial" w:hAnsi="Arial" w:cs="Arial"/>
        </w:rPr>
      </w:pPr>
    </w:p>
    <w:p w:rsidR="00273616" w:rsidRPr="0092641A" w:rsidRDefault="00273616" w:rsidP="001C0CA8">
      <w:pPr>
        <w:autoSpaceDE w:val="0"/>
        <w:autoSpaceDN w:val="0"/>
        <w:adjustRightInd w:val="0"/>
        <w:rPr>
          <w:rFonts w:ascii="Arial" w:hAnsi="Arial" w:cs="Arial"/>
        </w:rPr>
      </w:pPr>
    </w:p>
    <w:p w:rsidR="005A0CED" w:rsidRPr="004F5307" w:rsidRDefault="0055538A" w:rsidP="001C0CA8">
      <w:pPr>
        <w:autoSpaceDE w:val="0"/>
        <w:autoSpaceDN w:val="0"/>
        <w:adjustRightInd w:val="0"/>
        <w:rPr>
          <w:rFonts w:ascii="Arial" w:hAnsi="Arial" w:cs="Arial"/>
          <w:color w:val="FF0000"/>
        </w:rPr>
      </w:pPr>
      <w:r>
        <w:rPr>
          <w:rFonts w:ascii="Arial" w:hAnsi="Arial" w:cs="Arial"/>
          <w:color w:val="FF0000"/>
        </w:rPr>
        <w:t>DRPAERI MS</w:t>
      </w:r>
    </w:p>
    <w:p w:rsidR="005A0CED" w:rsidRPr="004F5307" w:rsidRDefault="005A0CED" w:rsidP="001C0CA8">
      <w:pPr>
        <w:autoSpaceDE w:val="0"/>
        <w:autoSpaceDN w:val="0"/>
        <w:adjustRightInd w:val="0"/>
        <w:rPr>
          <w:rFonts w:ascii="Arial" w:hAnsi="Arial" w:cs="Arial"/>
          <w:color w:val="FF0000"/>
        </w:rPr>
      </w:pPr>
      <w:bookmarkStart w:id="0" w:name="_GoBack"/>
      <w:bookmarkEnd w:id="0"/>
    </w:p>
    <w:p w:rsidR="001C0CA8" w:rsidRPr="004F5307" w:rsidRDefault="001C0CA8" w:rsidP="001C0CA8">
      <w:pPr>
        <w:autoSpaceDE w:val="0"/>
        <w:autoSpaceDN w:val="0"/>
        <w:adjustRightInd w:val="0"/>
        <w:rPr>
          <w:rFonts w:ascii="Arial" w:hAnsi="Arial" w:cs="Arial"/>
        </w:rPr>
      </w:pPr>
    </w:p>
    <w:p w:rsidR="00B401BC" w:rsidRPr="004F5307" w:rsidRDefault="00B401BC" w:rsidP="00B401BC">
      <w:pPr>
        <w:rPr>
          <w:rFonts w:ascii="Arial" w:hAnsi="Arial" w:cs="Arial"/>
        </w:rPr>
      </w:pPr>
    </w:p>
    <w:sectPr w:rsidR="00B401BC" w:rsidRPr="004F5307" w:rsidSect="0092641A">
      <w:pgSz w:w="12240" w:h="15840"/>
      <w:pgMar w:top="426" w:right="1183"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01BC"/>
    <w:rsid w:val="0000253A"/>
    <w:rsid w:val="0000456E"/>
    <w:rsid w:val="00004BF2"/>
    <w:rsid w:val="00025DB9"/>
    <w:rsid w:val="001C0CA8"/>
    <w:rsid w:val="00273616"/>
    <w:rsid w:val="00344C7D"/>
    <w:rsid w:val="00350A0F"/>
    <w:rsid w:val="004F5307"/>
    <w:rsid w:val="00506458"/>
    <w:rsid w:val="00510251"/>
    <w:rsid w:val="0055538A"/>
    <w:rsid w:val="005A0CED"/>
    <w:rsid w:val="005F4631"/>
    <w:rsid w:val="0092641A"/>
    <w:rsid w:val="0093153F"/>
    <w:rsid w:val="00993A2F"/>
    <w:rsid w:val="00A74071"/>
    <w:rsid w:val="00A80E6D"/>
    <w:rsid w:val="00A84E3E"/>
    <w:rsid w:val="00AF05EA"/>
    <w:rsid w:val="00B35448"/>
    <w:rsid w:val="00B401BC"/>
    <w:rsid w:val="00B64838"/>
    <w:rsid w:val="00CA1F16"/>
    <w:rsid w:val="00CA334A"/>
    <w:rsid w:val="00D5568A"/>
    <w:rsid w:val="00DA745A"/>
    <w:rsid w:val="00EF139E"/>
    <w:rsid w:val="00F45B51"/>
    <w:rsid w:val="00FC7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4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E77DF-3FD6-4D39-924B-20C9DCB7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d.niculescu</dc:creator>
  <cp:lastModifiedBy>Tiberiu Hrihorciuc</cp:lastModifiedBy>
  <cp:revision>2</cp:revision>
  <cp:lastPrinted>2015-02-12T10:30:00Z</cp:lastPrinted>
  <dcterms:created xsi:type="dcterms:W3CDTF">2015-02-19T09:04:00Z</dcterms:created>
  <dcterms:modified xsi:type="dcterms:W3CDTF">2015-02-19T09:04:00Z</dcterms:modified>
</cp:coreProperties>
</file>